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627" w:rsidRDefault="004F5627" w:rsidP="006D7010">
      <w:pPr>
        <w:widowControl/>
        <w:shd w:val="clear" w:color="auto" w:fill="FFFFFF"/>
        <w:spacing w:beforeLines="50" w:line="560" w:lineRule="exact"/>
        <w:jc w:val="center"/>
        <w:rPr>
          <w:rFonts w:ascii="黑体" w:eastAsia="黑体" w:hAnsi="黑体"/>
          <w:color w:val="000000"/>
          <w:kern w:val="0"/>
          <w:sz w:val="32"/>
          <w:szCs w:val="32"/>
          <w:shd w:val="clear" w:color="auto" w:fill="FFFFFF"/>
        </w:rPr>
      </w:pPr>
      <w:r w:rsidRPr="004F5627">
        <w:rPr>
          <w:rFonts w:ascii="黑体" w:eastAsia="黑体" w:hAnsi="黑体" w:hint="eastAsia"/>
          <w:color w:val="000000"/>
          <w:kern w:val="0"/>
          <w:sz w:val="32"/>
          <w:szCs w:val="32"/>
          <w:shd w:val="clear" w:color="auto" w:fill="FFFFFF"/>
        </w:rPr>
        <w:t>广东省妇幼保健院住院医师规范化培训专业基地介绍</w:t>
      </w:r>
    </w:p>
    <w:p w:rsidR="004F5627" w:rsidRPr="004F5627" w:rsidRDefault="004F5627" w:rsidP="006D7010">
      <w:pPr>
        <w:widowControl/>
        <w:shd w:val="clear" w:color="auto" w:fill="FFFFFF"/>
        <w:spacing w:beforeLines="50" w:line="560" w:lineRule="exact"/>
        <w:jc w:val="center"/>
        <w:rPr>
          <w:rFonts w:ascii="黑体" w:eastAsia="黑体" w:hAnsi="黑体"/>
          <w:color w:val="000000"/>
          <w:kern w:val="0"/>
          <w:sz w:val="32"/>
          <w:szCs w:val="32"/>
          <w:shd w:val="clear" w:color="auto" w:fill="FFFFFF"/>
        </w:rPr>
      </w:pPr>
    </w:p>
    <w:p w:rsidR="004F5627" w:rsidRPr="00750E6B" w:rsidRDefault="004F5627" w:rsidP="004F5627">
      <w:pPr>
        <w:spacing w:line="560" w:lineRule="exact"/>
        <w:ind w:firstLineChars="200" w:firstLine="562"/>
        <w:rPr>
          <w:rFonts w:ascii="仿宋" w:eastAsia="仿宋" w:hAnsi="仿宋"/>
          <w:color w:val="000000"/>
          <w:sz w:val="28"/>
          <w:szCs w:val="28"/>
        </w:rPr>
      </w:pPr>
      <w:r w:rsidRPr="00750E6B">
        <w:rPr>
          <w:rFonts w:ascii="仿宋" w:eastAsia="仿宋" w:hAnsi="仿宋"/>
          <w:b/>
          <w:color w:val="000000"/>
          <w:sz w:val="28"/>
          <w:szCs w:val="28"/>
        </w:rPr>
        <w:t>儿科基地</w:t>
      </w:r>
      <w:r w:rsidRPr="00750E6B">
        <w:rPr>
          <w:rFonts w:ascii="仿宋" w:eastAsia="仿宋" w:hAnsi="仿宋" w:hint="eastAsia"/>
          <w:color w:val="000000"/>
          <w:sz w:val="28"/>
          <w:szCs w:val="28"/>
        </w:rPr>
        <w:t>：广东省医学会儿科、新生儿科、广东省医师协会儿科分会、广东省妇幼保健协会等多个学术组织的主委、副主委单位，年门急诊服务量逾</w:t>
      </w:r>
      <w:r w:rsidR="006D7010">
        <w:rPr>
          <w:rFonts w:ascii="仿宋" w:eastAsia="仿宋" w:hAnsi="仿宋" w:hint="eastAsia"/>
          <w:color w:val="000000"/>
          <w:sz w:val="28"/>
          <w:szCs w:val="28"/>
        </w:rPr>
        <w:t>105</w:t>
      </w:r>
      <w:r w:rsidRPr="00750E6B">
        <w:rPr>
          <w:rFonts w:ascii="仿宋" w:eastAsia="仿宋" w:hAnsi="仿宋" w:hint="eastAsia"/>
          <w:color w:val="000000"/>
          <w:sz w:val="28"/>
          <w:szCs w:val="28"/>
        </w:rPr>
        <w:t>万人次，出院病人突破</w:t>
      </w:r>
      <w:r w:rsidR="006D7010">
        <w:rPr>
          <w:rFonts w:ascii="仿宋" w:eastAsia="仿宋" w:hAnsi="仿宋" w:hint="eastAsia"/>
          <w:color w:val="000000"/>
          <w:sz w:val="28"/>
          <w:szCs w:val="28"/>
        </w:rPr>
        <w:t>2.47</w:t>
      </w:r>
      <w:r w:rsidRPr="00750E6B">
        <w:rPr>
          <w:rFonts w:ascii="仿宋" w:eastAsia="仿宋" w:hAnsi="仿宋" w:hint="eastAsia"/>
          <w:color w:val="000000"/>
          <w:sz w:val="28"/>
          <w:szCs w:val="28"/>
        </w:rPr>
        <w:t>万人次，拥有在省内较为领先的儿童血液净化技术团队，可开展ECMO治疗；纤维支气管镜团队年手术量近2000人次，辐射省内乃至周边省市。小儿内科是广东省手足口病医疗救治专家组组长单位，广东省重点临床专科。PICU是广东省儿童重症救治培训基地，中西医结合儿科是广东省十一五重点专科，儿科呼吸专科、消化专科为广东省四级技术专科。新生儿科为广东省医学重点专科、广东省新生儿质量控制中心，2018年获评国家级专科医师规范化培训基地，有新生儿感染、新生儿呼吸，早产儿视网膜病（ROP）诊疗、围产儿先天畸形的诊疗，新生儿营养消化五个专科，开展了危重新生儿转运、早产儿腹膜透析、一氧化氮吸入治疗持续肺动脉高压、缺血缺氧脑病亚低温治疗、早产儿视网膜病筛查及治疗，中心静脉置管等新生儿重症监护核心技术。围绕这些核心技术进行的临床研究分别获中国妇幼保健事业成就奖一等奖，广东省科学技术二等奖、三等奖，首届宋庆龄儿科医学奖。</w:t>
      </w:r>
    </w:p>
    <w:p w:rsidR="004F5627" w:rsidRPr="00801733" w:rsidRDefault="004F5627" w:rsidP="004F5627">
      <w:pPr>
        <w:spacing w:line="560" w:lineRule="exact"/>
        <w:ind w:firstLineChars="200" w:firstLine="562"/>
        <w:rPr>
          <w:rFonts w:ascii="仿宋" w:eastAsia="仿宋" w:hAnsi="仿宋"/>
          <w:color w:val="000000"/>
          <w:sz w:val="28"/>
          <w:szCs w:val="28"/>
        </w:rPr>
      </w:pPr>
      <w:r w:rsidRPr="00750E6B">
        <w:rPr>
          <w:rFonts w:ascii="仿宋" w:eastAsia="仿宋" w:hAnsi="仿宋" w:hint="eastAsia"/>
          <w:b/>
          <w:color w:val="000000"/>
          <w:sz w:val="28"/>
          <w:szCs w:val="28"/>
        </w:rPr>
        <w:t>妇产科基地：</w:t>
      </w:r>
      <w:r w:rsidRPr="00750E6B">
        <w:rPr>
          <w:rFonts w:ascii="仿宋" w:eastAsia="仿宋" w:hAnsi="仿宋"/>
          <w:b/>
          <w:color w:val="000000"/>
          <w:sz w:val="28"/>
          <w:szCs w:val="28"/>
        </w:rPr>
        <w:t>妇科</w:t>
      </w:r>
      <w:r w:rsidRPr="00750E6B">
        <w:rPr>
          <w:rFonts w:ascii="仿宋" w:eastAsia="仿宋" w:hAnsi="仿宋" w:hint="eastAsia"/>
          <w:color w:val="000000"/>
          <w:sz w:val="28"/>
          <w:szCs w:val="28"/>
        </w:rPr>
        <w:t>是广东省临床重点专科，</w:t>
      </w:r>
      <w:r w:rsidRPr="00750E6B">
        <w:rPr>
          <w:rFonts w:ascii="仿宋" w:eastAsia="仿宋" w:hAnsi="仿宋"/>
          <w:color w:val="000000"/>
          <w:sz w:val="28"/>
          <w:szCs w:val="28"/>
        </w:rPr>
        <w:t>卫生部</w:t>
      </w:r>
      <w:r w:rsidRPr="00750E6B">
        <w:rPr>
          <w:rFonts w:ascii="仿宋" w:eastAsia="仿宋" w:hAnsi="仿宋" w:hint="eastAsia"/>
          <w:color w:val="000000"/>
          <w:sz w:val="28"/>
          <w:szCs w:val="28"/>
        </w:rPr>
        <w:t>首批</w:t>
      </w:r>
      <w:r w:rsidRPr="003F46D2">
        <w:rPr>
          <w:rFonts w:ascii="仿宋" w:eastAsia="仿宋" w:hAnsi="仿宋"/>
          <w:color w:val="000000"/>
          <w:sz w:val="28"/>
          <w:szCs w:val="28"/>
        </w:rPr>
        <w:t>四级内镜技术培训基地，国家宫颈癌防控技术培训基地，国家宫腔镜技术培训基地，是集妇科肿瘤专科、宫颈疾病诊疗中心、宫腔镜诊疗中心、女性生殖道畸形诊疗中心、计划生育专科等为特色的品牌专科</w:t>
      </w:r>
      <w:r w:rsidRPr="003F46D2">
        <w:rPr>
          <w:rFonts w:ascii="仿宋" w:eastAsia="仿宋" w:hAnsi="仿宋" w:hint="eastAsia"/>
          <w:color w:val="000000"/>
          <w:sz w:val="28"/>
          <w:szCs w:val="28"/>
        </w:rPr>
        <w:t>,目前150张床位，年门诊量超过</w:t>
      </w:r>
      <w:r w:rsidR="005B014D">
        <w:rPr>
          <w:rFonts w:ascii="仿宋" w:eastAsia="仿宋" w:hAnsi="仿宋" w:hint="eastAsia"/>
          <w:color w:val="000000"/>
          <w:sz w:val="28"/>
          <w:szCs w:val="28"/>
        </w:rPr>
        <w:t>37</w:t>
      </w:r>
      <w:r w:rsidRPr="003F46D2">
        <w:rPr>
          <w:rFonts w:ascii="仿宋" w:eastAsia="仿宋" w:hAnsi="仿宋" w:hint="eastAsia"/>
          <w:color w:val="000000"/>
          <w:sz w:val="28"/>
          <w:szCs w:val="28"/>
        </w:rPr>
        <w:t>万，</w:t>
      </w:r>
      <w:r w:rsidRPr="003F46D2">
        <w:rPr>
          <w:rFonts w:ascii="仿宋" w:eastAsia="仿宋" w:hAnsi="仿宋" w:hint="eastAsia"/>
          <w:sz w:val="28"/>
          <w:szCs w:val="28"/>
        </w:rPr>
        <w:t>病房手术量超6000台，三四级手术占住院手术的70%；宫腔镜组织旋切手术治疗宫腔疾病处于全国领先水</w:t>
      </w:r>
      <w:r w:rsidRPr="003F46D2">
        <w:rPr>
          <w:rFonts w:ascii="仿宋" w:eastAsia="仿宋" w:hAnsi="仿宋" w:hint="eastAsia"/>
          <w:sz w:val="28"/>
          <w:szCs w:val="28"/>
        </w:rPr>
        <w:lastRenderedPageBreak/>
        <w:t>平，早期宫颈癌的保留生育功能手术，先天性无阴道微创手术能力在全国名列前</w:t>
      </w:r>
      <w:r w:rsidRPr="00801733">
        <w:rPr>
          <w:rFonts w:ascii="仿宋" w:eastAsia="仿宋" w:hAnsi="仿宋" w:hint="eastAsia"/>
          <w:sz w:val="28"/>
          <w:szCs w:val="28"/>
        </w:rPr>
        <w:t>茅；</w:t>
      </w:r>
      <w:r w:rsidRPr="00801733">
        <w:rPr>
          <w:rFonts w:ascii="仿宋" w:eastAsia="仿宋" w:hAnsi="仿宋"/>
          <w:b/>
          <w:color w:val="000000"/>
          <w:sz w:val="28"/>
          <w:szCs w:val="28"/>
        </w:rPr>
        <w:t>产科</w:t>
      </w:r>
      <w:r w:rsidRPr="00801733">
        <w:rPr>
          <w:rFonts w:ascii="仿宋" w:eastAsia="仿宋" w:hAnsi="仿宋"/>
          <w:color w:val="000000"/>
          <w:sz w:val="28"/>
          <w:szCs w:val="28"/>
        </w:rPr>
        <w:t>是全国妊娠期高血压疾病学组单位、全国妊娠高血压疾病防治协作单位和全国妊娠期糖尿病防治协作单位，</w:t>
      </w:r>
      <w:r w:rsidRPr="00801733">
        <w:rPr>
          <w:rFonts w:ascii="仿宋" w:eastAsia="仿宋" w:hAnsi="仿宋"/>
          <w:color w:val="000000"/>
          <w:kern w:val="0"/>
          <w:sz w:val="28"/>
          <w:szCs w:val="28"/>
        </w:rPr>
        <w:t>年分娩量1</w:t>
      </w:r>
      <w:r w:rsidRPr="00801733">
        <w:rPr>
          <w:rFonts w:ascii="仿宋" w:eastAsia="仿宋" w:hAnsi="仿宋" w:hint="eastAsia"/>
          <w:color w:val="000000"/>
          <w:kern w:val="0"/>
          <w:sz w:val="28"/>
          <w:szCs w:val="28"/>
        </w:rPr>
        <w:t>.6</w:t>
      </w:r>
      <w:r w:rsidR="00FA0178">
        <w:rPr>
          <w:rFonts w:ascii="仿宋" w:eastAsia="仿宋" w:hAnsi="仿宋" w:hint="eastAsia"/>
          <w:color w:val="000000"/>
          <w:kern w:val="0"/>
          <w:sz w:val="28"/>
          <w:szCs w:val="28"/>
        </w:rPr>
        <w:t>5</w:t>
      </w:r>
      <w:r w:rsidRPr="00801733">
        <w:rPr>
          <w:rFonts w:ascii="仿宋" w:eastAsia="仿宋" w:hAnsi="仿宋" w:hint="eastAsia"/>
          <w:color w:val="000000"/>
          <w:kern w:val="0"/>
          <w:sz w:val="28"/>
          <w:szCs w:val="28"/>
        </w:rPr>
        <w:t>万</w:t>
      </w:r>
      <w:r w:rsidRPr="00801733">
        <w:rPr>
          <w:rFonts w:ascii="仿宋" w:eastAsia="仿宋" w:hAnsi="仿宋"/>
          <w:color w:val="000000"/>
          <w:kern w:val="0"/>
          <w:sz w:val="28"/>
          <w:szCs w:val="28"/>
        </w:rPr>
        <w:t>人，年手术量超过</w:t>
      </w:r>
      <w:r w:rsidR="00FA0178">
        <w:rPr>
          <w:rFonts w:ascii="仿宋" w:eastAsia="仿宋" w:hAnsi="仿宋" w:hint="eastAsia"/>
          <w:color w:val="000000"/>
          <w:kern w:val="0"/>
          <w:sz w:val="28"/>
          <w:szCs w:val="28"/>
        </w:rPr>
        <w:t>6</w:t>
      </w:r>
      <w:r w:rsidRPr="00801733">
        <w:rPr>
          <w:rFonts w:ascii="仿宋" w:eastAsia="仿宋" w:hAnsi="仿宋"/>
          <w:color w:val="000000"/>
          <w:kern w:val="0"/>
          <w:sz w:val="28"/>
          <w:szCs w:val="28"/>
        </w:rPr>
        <w:t>000 台</w:t>
      </w:r>
      <w:r w:rsidRPr="00801733">
        <w:rPr>
          <w:rFonts w:ascii="仿宋" w:eastAsia="仿宋" w:hAnsi="仿宋" w:hint="eastAsia"/>
          <w:color w:val="000000"/>
          <w:kern w:val="0"/>
          <w:sz w:val="28"/>
          <w:szCs w:val="28"/>
        </w:rPr>
        <w:t>，</w:t>
      </w:r>
      <w:r w:rsidRPr="00801733">
        <w:rPr>
          <w:rFonts w:ascii="仿宋" w:eastAsia="仿宋" w:hAnsi="仿宋"/>
          <w:color w:val="000000"/>
          <w:kern w:val="0"/>
          <w:sz w:val="28"/>
          <w:szCs w:val="28"/>
        </w:rPr>
        <w:t>高危妊娠产妇占比70%以上</w:t>
      </w:r>
      <w:r w:rsidRPr="00801733">
        <w:rPr>
          <w:rFonts w:ascii="仿宋" w:eastAsia="仿宋" w:hAnsi="仿宋"/>
          <w:color w:val="000000"/>
          <w:sz w:val="28"/>
          <w:szCs w:val="28"/>
        </w:rPr>
        <w:t>，</w:t>
      </w:r>
      <w:r w:rsidRPr="00801733">
        <w:rPr>
          <w:rFonts w:ascii="仿宋" w:eastAsia="仿宋" w:hAnsi="仿宋" w:cs="宋体" w:hint="eastAsia"/>
          <w:color w:val="000000"/>
          <w:kern w:val="0"/>
          <w:sz w:val="28"/>
          <w:szCs w:val="28"/>
        </w:rPr>
        <w:t>是广东乃至华南地区急危重症孕产妇转诊及救治基地。并且已发展成设备条件优先、技术领先，集医疗、保健、教学、科研为一体的国内知名学科</w:t>
      </w:r>
      <w:r w:rsidRPr="00801733">
        <w:rPr>
          <w:rFonts w:ascii="仿宋" w:eastAsia="仿宋" w:hAnsi="仿宋"/>
          <w:color w:val="000000"/>
          <w:sz w:val="28"/>
          <w:szCs w:val="28"/>
        </w:rPr>
        <w:t>。</w:t>
      </w:r>
    </w:p>
    <w:p w:rsidR="004F5627" w:rsidRPr="00CA5269" w:rsidRDefault="004F5627" w:rsidP="004F5627">
      <w:pPr>
        <w:spacing w:line="560" w:lineRule="exact"/>
        <w:ind w:firstLineChars="198" w:firstLine="557"/>
        <w:rPr>
          <w:rFonts w:ascii="仿宋" w:eastAsia="仿宋" w:hAnsi="仿宋" w:cs="宋体"/>
          <w:color w:val="000000"/>
          <w:kern w:val="0"/>
          <w:sz w:val="28"/>
          <w:szCs w:val="28"/>
        </w:rPr>
      </w:pPr>
      <w:r w:rsidRPr="00CA5269">
        <w:rPr>
          <w:rFonts w:ascii="仿宋" w:eastAsia="仿宋" w:hAnsi="仿宋" w:hint="eastAsia"/>
          <w:b/>
          <w:color w:val="000000"/>
          <w:sz w:val="28"/>
          <w:szCs w:val="28"/>
        </w:rPr>
        <w:t>小</w:t>
      </w:r>
      <w:r w:rsidRPr="00CA5269">
        <w:rPr>
          <w:rFonts w:ascii="仿宋" w:eastAsia="仿宋" w:hAnsi="仿宋"/>
          <w:b/>
          <w:color w:val="000000"/>
          <w:sz w:val="28"/>
          <w:szCs w:val="28"/>
        </w:rPr>
        <w:t>儿外科基地</w:t>
      </w:r>
      <w:r w:rsidRPr="00CA5269">
        <w:rPr>
          <w:rFonts w:ascii="仿宋" w:eastAsia="仿宋" w:hAnsi="仿宋" w:cs="宋体" w:hint="eastAsia"/>
          <w:color w:val="000000"/>
          <w:kern w:val="0"/>
          <w:sz w:val="28"/>
          <w:szCs w:val="28"/>
        </w:rPr>
        <w:t>：广东省健康管理学会小儿外科分会主委、广东省医学会小儿外科分会副主委单位、青年委员会副主委单位，省内外新生儿及小儿外科急危重症转运中心。开展先天性肺部疾病、胃肠道疾病、肝胆疾病、肛门直肠畸形及泌尿系畸形腹腔镜手术，肩负国家先天性结构畸形救助重任，每年完成住院手术约5千余例，其中先天性畸形微创腔镜手术占66.5%；难治性腹腔巨大肿瘤、胎儿</w:t>
      </w:r>
      <w:r w:rsidRPr="00CA5269">
        <w:rPr>
          <w:rFonts w:ascii="仿宋" w:eastAsia="仿宋" w:hAnsi="仿宋" w:cs="宋体"/>
          <w:color w:val="000000"/>
          <w:kern w:val="0"/>
          <w:sz w:val="28"/>
          <w:szCs w:val="28"/>
        </w:rPr>
        <w:t>-</w:t>
      </w:r>
      <w:r w:rsidRPr="00CA5269">
        <w:rPr>
          <w:rFonts w:ascii="仿宋" w:eastAsia="仿宋" w:hAnsi="仿宋" w:cs="宋体" w:hint="eastAsia"/>
          <w:color w:val="000000"/>
          <w:kern w:val="0"/>
          <w:sz w:val="28"/>
          <w:szCs w:val="28"/>
        </w:rPr>
        <w:t>婴幼儿先天性肺部及肝胆疾病的围产期精准诊治、婴幼儿肢体畸形矫正技术国内领先。新生儿及婴幼儿复杂先天性心脏病治疗引领学科发展,其中复杂先心手术占</w:t>
      </w:r>
      <w:r w:rsidRPr="00CA5269">
        <w:rPr>
          <w:rFonts w:ascii="仿宋" w:eastAsia="仿宋" w:hAnsi="仿宋" w:cs="宋体"/>
          <w:color w:val="000000"/>
          <w:kern w:val="0"/>
          <w:sz w:val="28"/>
          <w:szCs w:val="28"/>
        </w:rPr>
        <w:t>55%</w:t>
      </w:r>
      <w:r w:rsidRPr="00CA5269">
        <w:rPr>
          <w:rFonts w:ascii="仿宋" w:eastAsia="仿宋" w:hAnsi="仿宋" w:cs="宋体" w:hint="eastAsia"/>
          <w:color w:val="000000"/>
          <w:kern w:val="0"/>
          <w:sz w:val="28"/>
          <w:szCs w:val="28"/>
        </w:rPr>
        <w:t>，体重低于</w:t>
      </w:r>
      <w:r w:rsidRPr="00CA5269">
        <w:rPr>
          <w:rFonts w:ascii="仿宋" w:eastAsia="仿宋" w:hAnsi="仿宋" w:cs="宋体"/>
          <w:color w:val="000000"/>
          <w:kern w:val="0"/>
          <w:sz w:val="28"/>
          <w:szCs w:val="28"/>
        </w:rPr>
        <w:t>3Kg</w:t>
      </w:r>
      <w:r w:rsidRPr="00CA5269">
        <w:rPr>
          <w:rFonts w:ascii="仿宋" w:eastAsia="仿宋" w:hAnsi="仿宋" w:cs="宋体" w:hint="eastAsia"/>
          <w:color w:val="000000"/>
          <w:kern w:val="0"/>
          <w:sz w:val="28"/>
          <w:szCs w:val="28"/>
        </w:rPr>
        <w:t>先心手术占</w:t>
      </w:r>
      <w:r w:rsidRPr="00CA5269">
        <w:rPr>
          <w:rFonts w:ascii="仿宋" w:eastAsia="仿宋" w:hAnsi="仿宋" w:cs="宋体"/>
          <w:color w:val="000000"/>
          <w:kern w:val="0"/>
          <w:sz w:val="28"/>
          <w:szCs w:val="28"/>
        </w:rPr>
        <w:t>23%</w:t>
      </w:r>
      <w:r w:rsidRPr="00CA5269">
        <w:rPr>
          <w:rFonts w:ascii="仿宋" w:eastAsia="仿宋" w:hAnsi="仿宋" w:cs="宋体" w:hint="eastAsia"/>
          <w:color w:val="000000"/>
          <w:kern w:val="0"/>
          <w:sz w:val="28"/>
          <w:szCs w:val="28"/>
        </w:rPr>
        <w:t>，手术总死亡率（</w:t>
      </w:r>
      <w:r w:rsidRPr="00CA5269">
        <w:rPr>
          <w:rFonts w:ascii="仿宋" w:eastAsia="仿宋" w:hAnsi="仿宋" w:cs="宋体"/>
          <w:color w:val="000000"/>
          <w:kern w:val="0"/>
          <w:sz w:val="28"/>
          <w:szCs w:val="28"/>
        </w:rPr>
        <w:t>30</w:t>
      </w:r>
      <w:r w:rsidRPr="00CA5269">
        <w:rPr>
          <w:rFonts w:ascii="仿宋" w:eastAsia="仿宋" w:hAnsi="仿宋" w:cs="宋体" w:hint="eastAsia"/>
          <w:color w:val="000000"/>
          <w:kern w:val="0"/>
          <w:sz w:val="28"/>
          <w:szCs w:val="28"/>
        </w:rPr>
        <w:t>天内）3</w:t>
      </w:r>
      <w:r w:rsidRPr="00CA5269">
        <w:rPr>
          <w:rFonts w:ascii="仿宋" w:eastAsia="仿宋" w:hAnsi="仿宋" w:cs="宋体"/>
          <w:color w:val="000000"/>
          <w:kern w:val="0"/>
          <w:sz w:val="28"/>
          <w:szCs w:val="28"/>
        </w:rPr>
        <w:t>%，</w:t>
      </w:r>
      <w:r w:rsidRPr="00CA5269">
        <w:rPr>
          <w:rFonts w:ascii="仿宋" w:eastAsia="仿宋" w:hAnsi="仿宋" w:cs="宋体" w:hint="eastAsia"/>
          <w:color w:val="000000"/>
          <w:kern w:val="0"/>
          <w:sz w:val="28"/>
          <w:szCs w:val="28"/>
        </w:rPr>
        <w:t>死亡率远远低于国内各大单位，处于国内领先水平，达国际先进水平</w:t>
      </w:r>
      <w:r w:rsidRPr="00CA5269">
        <w:rPr>
          <w:rFonts w:ascii="仿宋" w:eastAsia="仿宋" w:hAnsi="仿宋" w:cs="宋体"/>
          <w:color w:val="000000"/>
          <w:kern w:val="0"/>
          <w:sz w:val="28"/>
          <w:szCs w:val="28"/>
        </w:rPr>
        <w:t>(</w:t>
      </w:r>
      <w:r w:rsidRPr="00CA5269">
        <w:rPr>
          <w:rFonts w:ascii="仿宋" w:eastAsia="仿宋" w:hAnsi="仿宋" w:cs="宋体" w:hint="eastAsia"/>
          <w:color w:val="000000"/>
          <w:kern w:val="0"/>
          <w:sz w:val="28"/>
          <w:szCs w:val="28"/>
        </w:rPr>
        <w:t>&lt;</w:t>
      </w:r>
      <w:r w:rsidRPr="00CA5269">
        <w:rPr>
          <w:rFonts w:ascii="仿宋" w:eastAsia="仿宋" w:hAnsi="仿宋" w:cs="宋体"/>
          <w:color w:val="000000"/>
          <w:kern w:val="0"/>
          <w:sz w:val="28"/>
          <w:szCs w:val="28"/>
        </w:rPr>
        <w:t>5%)。除心脏手术外，我科是国内唯一开展新生儿气道成形手术的单位，婴儿气管狭窄矫治手术总量及成功率位居全国第一。</w:t>
      </w:r>
    </w:p>
    <w:p w:rsidR="004F5627" w:rsidRPr="00CA5269" w:rsidRDefault="004F5627" w:rsidP="004F5627">
      <w:pPr>
        <w:pStyle w:val="1"/>
        <w:widowControl/>
        <w:spacing w:line="560" w:lineRule="exact"/>
        <w:ind w:firstLine="562"/>
        <w:rPr>
          <w:rFonts w:ascii="仿宋" w:eastAsia="仿宋" w:hAnsi="仿宋"/>
          <w:sz w:val="28"/>
          <w:szCs w:val="28"/>
        </w:rPr>
      </w:pPr>
      <w:r w:rsidRPr="00A317B4">
        <w:rPr>
          <w:rFonts w:ascii="仿宋" w:eastAsia="仿宋" w:hAnsi="仿宋" w:cs="宋体"/>
          <w:b/>
          <w:color w:val="000000"/>
          <w:sz w:val="28"/>
          <w:szCs w:val="28"/>
        </w:rPr>
        <w:t>麻醉科基地：</w:t>
      </w:r>
      <w:r w:rsidRPr="00A317B4">
        <w:rPr>
          <w:rFonts w:ascii="仿宋" w:eastAsia="仿宋" w:hAnsi="仿宋" w:cs="宋体"/>
          <w:color w:val="000000"/>
          <w:sz w:val="28"/>
          <w:szCs w:val="28"/>
        </w:rPr>
        <w:t>是中华医学会批准的“产科麻醉医师培训基地”和“儿科麻醉医师培训基地”。拥有新生儿麻醉、婴幼儿心脏麻醉、儿童五官颌面外科麻醉、儿童胸科麻醉、疼痛科等7个麻醉亚专业组。 麻醉科拥有如下专科技术：硬外麻、腰麻、腰硬联合麻醉、骶麻；全</w:t>
      </w:r>
      <w:r w:rsidRPr="00A317B4">
        <w:rPr>
          <w:rFonts w:ascii="仿宋" w:eastAsia="仿宋" w:hAnsi="仿宋" w:cs="宋体"/>
          <w:color w:val="000000"/>
          <w:sz w:val="28"/>
          <w:szCs w:val="28"/>
        </w:rPr>
        <w:lastRenderedPageBreak/>
        <w:t>年龄段经口（经鼻）气管插管（喉罩）全麻技术；婴幼儿困难气道管理技术；体温控制技术；新生儿、婴幼儿有创血流动力学监测；新生儿、婴幼儿单肺通气技术；纤支镜检查技术；食道超声技术、超声引导穿刺及神经阻滞技术；麻醉深度监测；靶控输注技术；控制性降压；自体血回输技术等。麻醉科妇幼特色医疗业务包括：麻醉门诊、疼痛门诊、术后镇痛、无痛人流、无痛宫腔镜麻醉、无痛分娩、无痛胃镜、无痛取卵（精）、无痛补牙、无痛介入手术麻醉、MRI镇静等。科室有进口多功能麻醉机、麻醉深度监护仪、自体血回收机、体外循环机、高频呼吸机、靶控输注泵、食道超声仪、无创血流系统监测仪、经皮二氧化碳监护仪、困难气管插管喉镜、视频喉镜、支气管堵塞器、（成人、儿童、新生儿）纤支镜、变温水毯、血液加温仪等先进仪器设备，同时具备各麻醉技术需要的教学模拟设备</w:t>
      </w:r>
      <w:r w:rsidRPr="00CA5269">
        <w:rPr>
          <w:rFonts w:ascii="仿宋" w:eastAsia="仿宋" w:hAnsi="仿宋"/>
          <w:sz w:val="28"/>
          <w:szCs w:val="28"/>
        </w:rPr>
        <w:t>。</w:t>
      </w:r>
    </w:p>
    <w:p w:rsidR="004F5627" w:rsidRPr="00727570" w:rsidRDefault="004F5627" w:rsidP="004F5627">
      <w:pPr>
        <w:adjustRightInd w:val="0"/>
        <w:snapToGrid w:val="0"/>
        <w:spacing w:line="560" w:lineRule="exact"/>
        <w:ind w:firstLineChars="196" w:firstLine="551"/>
        <w:rPr>
          <w:rFonts w:ascii="仿宋" w:eastAsia="仿宋" w:hAnsi="仿宋" w:cs="宋体"/>
          <w:color w:val="000000"/>
          <w:kern w:val="0"/>
          <w:sz w:val="28"/>
          <w:szCs w:val="28"/>
        </w:rPr>
      </w:pPr>
      <w:r w:rsidRPr="00CA5269">
        <w:rPr>
          <w:rFonts w:ascii="仿宋" w:eastAsia="仿宋" w:hAnsi="仿宋"/>
          <w:b/>
          <w:sz w:val="28"/>
          <w:szCs w:val="28"/>
        </w:rPr>
        <w:t>检验</w:t>
      </w:r>
      <w:r w:rsidRPr="00CA5269">
        <w:rPr>
          <w:rFonts w:ascii="仿宋" w:eastAsia="仿宋" w:hAnsi="仿宋" w:hint="eastAsia"/>
          <w:b/>
          <w:sz w:val="28"/>
          <w:szCs w:val="28"/>
        </w:rPr>
        <w:t>医学</w:t>
      </w:r>
      <w:r w:rsidRPr="00CA5269">
        <w:rPr>
          <w:rFonts w:ascii="仿宋" w:eastAsia="仿宋" w:hAnsi="仿宋"/>
          <w:b/>
          <w:sz w:val="28"/>
          <w:szCs w:val="28"/>
        </w:rPr>
        <w:t>科基地</w:t>
      </w:r>
      <w:r w:rsidRPr="00CA5269">
        <w:rPr>
          <w:rFonts w:ascii="仿宋" w:eastAsia="仿宋" w:hAnsi="仿宋" w:hint="eastAsia"/>
          <w:sz w:val="28"/>
          <w:szCs w:val="28"/>
        </w:rPr>
        <w:t>：</w:t>
      </w:r>
      <w:r w:rsidRPr="00727570">
        <w:rPr>
          <w:rFonts w:ascii="仿宋" w:eastAsia="仿宋" w:hAnsi="仿宋" w:cs="宋体" w:hint="eastAsia"/>
          <w:color w:val="000000"/>
          <w:kern w:val="0"/>
          <w:sz w:val="28"/>
          <w:szCs w:val="28"/>
        </w:rPr>
        <w:t>检验科团队共71人，是一支人员结构合理、业务能力和协同攻关能力较强的团队，目前开展项目五百余项，年总检测项目次数</w:t>
      </w:r>
      <w:r w:rsidRPr="00727570">
        <w:rPr>
          <w:rFonts w:ascii="仿宋" w:eastAsia="仿宋" w:hAnsi="仿宋" w:cs="宋体"/>
          <w:color w:val="000000"/>
          <w:kern w:val="0"/>
          <w:sz w:val="28"/>
          <w:szCs w:val="28"/>
        </w:rPr>
        <w:t>2000</w:t>
      </w:r>
      <w:r w:rsidRPr="00727570">
        <w:rPr>
          <w:rFonts w:ascii="仿宋" w:eastAsia="仿宋" w:hAnsi="仿宋" w:cs="宋体" w:hint="eastAsia"/>
          <w:color w:val="000000"/>
          <w:kern w:val="0"/>
          <w:sz w:val="28"/>
          <w:szCs w:val="28"/>
        </w:rPr>
        <w:t>多万次，年业务收入达</w:t>
      </w:r>
      <w:r w:rsidRPr="00727570">
        <w:rPr>
          <w:rFonts w:ascii="仿宋" w:eastAsia="仿宋" w:hAnsi="仿宋" w:cs="宋体"/>
          <w:color w:val="000000"/>
          <w:kern w:val="0"/>
          <w:sz w:val="28"/>
          <w:szCs w:val="28"/>
        </w:rPr>
        <w:t>2.2</w:t>
      </w:r>
      <w:r w:rsidRPr="00727570">
        <w:rPr>
          <w:rFonts w:ascii="仿宋" w:eastAsia="仿宋" w:hAnsi="仿宋" w:cs="宋体" w:hint="eastAsia"/>
          <w:color w:val="000000"/>
          <w:kern w:val="0"/>
          <w:sz w:val="28"/>
          <w:szCs w:val="28"/>
        </w:rPr>
        <w:t>亿多元。在研课题涵盖国自然、省自然等各类项目，总资助金额约100万元， SCI论文12篇，承担多项临床试验。检验科积极参与临床危重症会诊，不断创新检验服务，承担广东省重大公共卫生项目实验室专项培训任务，并与省内</w:t>
      </w:r>
      <w:r w:rsidRPr="00727570">
        <w:rPr>
          <w:rFonts w:ascii="仿宋" w:eastAsia="仿宋" w:hAnsi="仿宋" w:cs="宋体"/>
          <w:color w:val="000000"/>
          <w:kern w:val="0"/>
          <w:sz w:val="28"/>
          <w:szCs w:val="28"/>
        </w:rPr>
        <w:t>16</w:t>
      </w:r>
      <w:r w:rsidRPr="00727570">
        <w:rPr>
          <w:rFonts w:ascii="仿宋" w:eastAsia="仿宋" w:hAnsi="仿宋" w:cs="宋体" w:hint="eastAsia"/>
          <w:color w:val="000000"/>
          <w:kern w:val="0"/>
          <w:sz w:val="28"/>
          <w:szCs w:val="28"/>
        </w:rPr>
        <w:t>家基层医院签署专科联盟协议书，在省内外具有一定的知名度。已有8名检验医师顺利结业并就业，参与检验基地住院医师规范化培训，考核合格即可留用。</w:t>
      </w:r>
    </w:p>
    <w:p w:rsidR="004F5627" w:rsidRPr="007418D3" w:rsidRDefault="004F5627" w:rsidP="004F5627">
      <w:pPr>
        <w:spacing w:line="560" w:lineRule="exact"/>
        <w:ind w:firstLineChars="200" w:firstLine="562"/>
        <w:rPr>
          <w:rFonts w:ascii="仿宋_GB2312" w:eastAsia="仿宋_GB2312" w:hAnsi="仿宋_GB2312" w:cs="仿宋_GB2312"/>
          <w:sz w:val="28"/>
          <w:szCs w:val="28"/>
        </w:rPr>
      </w:pPr>
      <w:r w:rsidRPr="007418D3">
        <w:rPr>
          <w:rFonts w:ascii="仿宋" w:eastAsia="仿宋" w:hAnsi="仿宋" w:hint="eastAsia"/>
          <w:b/>
          <w:color w:val="000000"/>
          <w:sz w:val="28"/>
          <w:szCs w:val="28"/>
        </w:rPr>
        <w:t>放射科基地：</w:t>
      </w:r>
      <w:r w:rsidRPr="007418D3">
        <w:rPr>
          <w:rFonts w:ascii="仿宋" w:eastAsia="仿宋" w:hAnsi="仿宋" w:hint="eastAsia"/>
          <w:sz w:val="28"/>
          <w:szCs w:val="28"/>
        </w:rPr>
        <w:t>广东省医学会放射专业委员会乳腺学组、广东省妇幼保健协会放射专业委员会主委单位。</w:t>
      </w:r>
      <w:r w:rsidRPr="007418D3">
        <w:rPr>
          <w:rFonts w:ascii="仿宋" w:eastAsia="仿宋" w:hAnsi="仿宋" w:cs="宋体" w:hint="eastAsia"/>
          <w:kern w:val="0"/>
          <w:sz w:val="28"/>
          <w:szCs w:val="28"/>
        </w:rPr>
        <w:t>经过多年发展，已成为集影像诊断、介入治疗一体化的综合型放射科，医、教、研协调</w:t>
      </w:r>
      <w:r w:rsidRPr="007418D3">
        <w:rPr>
          <w:rFonts w:ascii="仿宋" w:eastAsia="仿宋" w:hAnsi="仿宋" w:cs="宋体" w:hint="eastAsia"/>
          <w:color w:val="000000"/>
          <w:kern w:val="0"/>
          <w:sz w:val="28"/>
          <w:szCs w:val="28"/>
        </w:rPr>
        <w:t>发展，衍生</w:t>
      </w:r>
      <w:r w:rsidRPr="007418D3">
        <w:rPr>
          <w:rFonts w:ascii="仿宋" w:eastAsia="仿宋" w:hAnsi="仿宋" w:cs="宋体" w:hint="eastAsia"/>
          <w:color w:val="000000"/>
          <w:kern w:val="0"/>
          <w:sz w:val="28"/>
          <w:szCs w:val="28"/>
        </w:rPr>
        <w:lastRenderedPageBreak/>
        <w:t>出了胎儿磁共振、乳腺钼靶、乳腺钼靶数字定位活检术、乳腺磁共振等一批具有妇儿特色的诊疗业务，是广东省乳腺癌筛查指导单位，</w:t>
      </w:r>
      <w:r w:rsidRPr="007418D3">
        <w:rPr>
          <w:rFonts w:ascii="仿宋_GB2312" w:eastAsia="仿宋_GB2312" w:hAnsi="仿宋_GB2312" w:cs="仿宋_GB2312" w:hint="eastAsia"/>
          <w:sz w:val="28"/>
          <w:szCs w:val="28"/>
        </w:rPr>
        <w:t>1</w:t>
      </w:r>
      <w:r w:rsidRPr="007418D3">
        <w:rPr>
          <w:rFonts w:ascii="仿宋" w:eastAsia="仿宋" w:hAnsi="仿宋" w:cs="宋体"/>
          <w:color w:val="000000"/>
          <w:kern w:val="0"/>
          <w:sz w:val="28"/>
          <w:szCs w:val="28"/>
        </w:rPr>
        <w:t>9</w:t>
      </w:r>
      <w:r w:rsidRPr="007418D3">
        <w:rPr>
          <w:rFonts w:ascii="仿宋" w:eastAsia="仿宋" w:hAnsi="仿宋" w:cs="宋体" w:hint="eastAsia"/>
          <w:color w:val="000000"/>
          <w:kern w:val="0"/>
          <w:sz w:val="28"/>
          <w:szCs w:val="28"/>
        </w:rPr>
        <w:t>97年以来，为数十万名妇女开展了乳腺钼靶摄影术和数字化定位活检术检查，确诊乳腺癌数千例。磁共振成像作为一种无辐射的影像学诊断技术，是产科超声检查非常重要的补充手段。基地已开展胎儿磁共振检查数千例，为控制出生缺陷、保障优生优育作出卓越贡献。基地介入团队在妇产科凶险事件发生的预防性介入处理、输卵管复通及栓塞、儿童血管瘤治疗上倾注了大量心血，具有成熟的技术和丰富的经验。</w:t>
      </w:r>
    </w:p>
    <w:p w:rsidR="004F5627" w:rsidRPr="007418D3" w:rsidRDefault="004F5627" w:rsidP="004F5627">
      <w:pPr>
        <w:autoSpaceDE w:val="0"/>
        <w:autoSpaceDN w:val="0"/>
        <w:adjustRightInd w:val="0"/>
        <w:spacing w:line="560" w:lineRule="exact"/>
        <w:ind w:firstLineChars="200" w:firstLine="562"/>
        <w:jc w:val="left"/>
        <w:rPr>
          <w:rFonts w:ascii="仿宋" w:eastAsia="仿宋" w:hAnsi="仿宋"/>
          <w:color w:val="000000"/>
          <w:kern w:val="0"/>
          <w:sz w:val="28"/>
          <w:szCs w:val="28"/>
          <w:shd w:val="clear" w:color="auto" w:fill="FFFFFF"/>
        </w:rPr>
      </w:pPr>
      <w:r w:rsidRPr="007418D3">
        <w:rPr>
          <w:rFonts w:ascii="仿宋" w:eastAsia="仿宋" w:hAnsi="仿宋"/>
          <w:b/>
          <w:color w:val="000000"/>
          <w:kern w:val="0"/>
          <w:sz w:val="28"/>
          <w:szCs w:val="28"/>
          <w:shd w:val="clear" w:color="auto" w:fill="FFFFFF"/>
        </w:rPr>
        <w:t>超声</w:t>
      </w:r>
      <w:r w:rsidRPr="007418D3">
        <w:rPr>
          <w:rFonts w:ascii="仿宋" w:eastAsia="仿宋" w:hAnsi="仿宋" w:hint="eastAsia"/>
          <w:b/>
          <w:color w:val="000000"/>
          <w:kern w:val="0"/>
          <w:sz w:val="28"/>
          <w:szCs w:val="28"/>
          <w:shd w:val="clear" w:color="auto" w:fill="FFFFFF"/>
        </w:rPr>
        <w:t>医学</w:t>
      </w:r>
      <w:r w:rsidRPr="007418D3">
        <w:rPr>
          <w:rFonts w:ascii="仿宋" w:eastAsia="仿宋" w:hAnsi="仿宋"/>
          <w:b/>
          <w:color w:val="000000"/>
          <w:kern w:val="0"/>
          <w:sz w:val="28"/>
          <w:szCs w:val="28"/>
          <w:shd w:val="clear" w:color="auto" w:fill="FFFFFF"/>
        </w:rPr>
        <w:t>科</w:t>
      </w:r>
      <w:r w:rsidRPr="007418D3">
        <w:rPr>
          <w:rFonts w:ascii="仿宋" w:eastAsia="仿宋" w:hAnsi="仿宋" w:hint="eastAsia"/>
          <w:b/>
          <w:color w:val="000000"/>
          <w:kern w:val="0"/>
          <w:sz w:val="28"/>
          <w:szCs w:val="28"/>
          <w:shd w:val="clear" w:color="auto" w:fill="FFFFFF"/>
        </w:rPr>
        <w:t>基地：</w:t>
      </w:r>
      <w:r w:rsidRPr="007418D3">
        <w:rPr>
          <w:rFonts w:ascii="仿宋" w:eastAsia="仿宋" w:hAnsi="仿宋" w:cs="宋体" w:hint="eastAsia"/>
          <w:color w:val="000000"/>
          <w:kern w:val="0"/>
          <w:sz w:val="28"/>
          <w:szCs w:val="28"/>
        </w:rPr>
        <w:t>2005年被国家卫健委指定为全国产前诊断技术培训基地；2009年被授予广州市预防先天性心脏病出生缺陷超声产前筛查培训基地；2010年被授予广州市“两癌”筛查中乳腺超声筛查培训基地；</w:t>
      </w:r>
      <w:r w:rsidRPr="007418D3">
        <w:rPr>
          <w:rFonts w:ascii="仿宋" w:eastAsia="仿宋" w:hAnsi="仿宋" w:cs="宋体"/>
          <w:color w:val="000000"/>
          <w:kern w:val="0"/>
          <w:sz w:val="28"/>
          <w:szCs w:val="28"/>
        </w:rPr>
        <w:t>2018</w:t>
      </w:r>
      <w:r w:rsidRPr="007418D3">
        <w:rPr>
          <w:rFonts w:ascii="仿宋" w:eastAsia="仿宋" w:hAnsi="仿宋" w:cs="宋体" w:hint="eastAsia"/>
          <w:color w:val="000000"/>
          <w:kern w:val="0"/>
          <w:sz w:val="28"/>
          <w:szCs w:val="28"/>
        </w:rPr>
        <w:t>年被</w:t>
      </w:r>
      <w:r w:rsidRPr="007418D3">
        <w:rPr>
          <w:rFonts w:ascii="仿宋" w:eastAsia="仿宋" w:hAnsi="仿宋" w:cs="宋体"/>
          <w:color w:val="000000"/>
          <w:kern w:val="0"/>
          <w:sz w:val="28"/>
          <w:szCs w:val="28"/>
        </w:rPr>
        <w:t>评为</w:t>
      </w:r>
      <w:r w:rsidRPr="007418D3">
        <w:rPr>
          <w:rFonts w:ascii="仿宋" w:eastAsia="仿宋" w:hAnsi="仿宋" w:cs="宋体" w:hint="eastAsia"/>
          <w:color w:val="000000"/>
          <w:kern w:val="0"/>
          <w:sz w:val="28"/>
          <w:szCs w:val="28"/>
        </w:rPr>
        <w:t>出生缺陷干预救助“示范基地”</w:t>
      </w:r>
      <w:r w:rsidRPr="007418D3">
        <w:rPr>
          <w:rFonts w:ascii="宋体" w:hAnsi="宋体" w:cs="仿宋_GB2312" w:hint="eastAsia"/>
          <w:sz w:val="28"/>
          <w:szCs w:val="28"/>
        </w:rPr>
        <w:t>。</w:t>
      </w:r>
      <w:r w:rsidRPr="007418D3">
        <w:rPr>
          <w:rFonts w:ascii="仿宋" w:eastAsia="仿宋" w:hAnsi="仿宋" w:hint="eastAsia"/>
          <w:color w:val="000000"/>
          <w:kern w:val="0"/>
          <w:sz w:val="28"/>
          <w:szCs w:val="28"/>
          <w:shd w:val="clear" w:color="auto" w:fill="FFFFFF"/>
        </w:rPr>
        <w:t>肩负每年10000多例省内外各级医院的胎儿畸形转诊工作，是省内最大的胎儿畸形转诊中心</w:t>
      </w:r>
      <w:r w:rsidRPr="007418D3">
        <w:rPr>
          <w:rFonts w:ascii="仿宋" w:eastAsia="仿宋" w:hAnsi="仿宋" w:hint="eastAsia"/>
          <w:kern w:val="0"/>
          <w:sz w:val="28"/>
          <w:szCs w:val="28"/>
          <w:shd w:val="clear" w:color="auto" w:fill="FFFFFF"/>
        </w:rPr>
        <w:t>之一</w:t>
      </w:r>
      <w:r w:rsidRPr="007418D3">
        <w:rPr>
          <w:rFonts w:ascii="仿宋" w:eastAsia="仿宋" w:hAnsi="仿宋" w:hint="eastAsia"/>
          <w:color w:val="000000"/>
          <w:kern w:val="0"/>
          <w:sz w:val="28"/>
          <w:szCs w:val="28"/>
          <w:shd w:val="clear" w:color="auto" w:fill="FFFFFF"/>
        </w:rPr>
        <w:t>。并开设女性盆底超声检查，四维子宫输卵管超声造影、新生儿肺超声检查等多项先进技术。拥有世界领先水平的超声诊断设备，日检查量</w:t>
      </w:r>
      <w:r w:rsidR="000A01A8">
        <w:rPr>
          <w:rFonts w:ascii="仿宋" w:eastAsia="仿宋" w:hAnsi="仿宋" w:hint="eastAsia"/>
          <w:color w:val="000000"/>
          <w:kern w:val="0"/>
          <w:sz w:val="28"/>
          <w:szCs w:val="28"/>
          <w:shd w:val="clear" w:color="auto" w:fill="FFFFFF"/>
        </w:rPr>
        <w:t>超</w:t>
      </w:r>
      <w:r w:rsidRPr="007418D3">
        <w:rPr>
          <w:rFonts w:ascii="仿宋" w:eastAsia="仿宋" w:hAnsi="仿宋" w:hint="eastAsia"/>
          <w:color w:val="000000"/>
          <w:kern w:val="0"/>
          <w:sz w:val="28"/>
          <w:szCs w:val="28"/>
          <w:shd w:val="clear" w:color="auto" w:fill="FFFFFF"/>
        </w:rPr>
        <w:t>2000人次。</w:t>
      </w:r>
    </w:p>
    <w:p w:rsidR="004F5627" w:rsidRPr="00750E6B" w:rsidRDefault="004F5627" w:rsidP="004F5627">
      <w:pPr>
        <w:adjustRightInd w:val="0"/>
        <w:snapToGrid w:val="0"/>
        <w:spacing w:line="560" w:lineRule="exact"/>
        <w:ind w:firstLineChars="196" w:firstLine="551"/>
        <w:rPr>
          <w:rFonts w:ascii="仿宋" w:eastAsia="仿宋" w:hAnsi="仿宋" w:cs="宋体"/>
          <w:color w:val="000000"/>
          <w:kern w:val="0"/>
          <w:sz w:val="28"/>
          <w:szCs w:val="28"/>
        </w:rPr>
      </w:pPr>
      <w:r w:rsidRPr="00750E6B">
        <w:rPr>
          <w:rFonts w:ascii="仿宋" w:eastAsia="仿宋" w:hAnsi="仿宋"/>
          <w:b/>
          <w:color w:val="000000"/>
          <w:sz w:val="28"/>
          <w:szCs w:val="28"/>
        </w:rPr>
        <w:t>医学遗传科基地</w:t>
      </w:r>
      <w:r w:rsidRPr="00750E6B">
        <w:rPr>
          <w:rFonts w:ascii="仿宋" w:eastAsia="仿宋" w:hAnsi="仿宋" w:cs="宋体" w:hint="eastAsia"/>
          <w:color w:val="000000"/>
          <w:kern w:val="0"/>
          <w:sz w:val="28"/>
          <w:szCs w:val="28"/>
        </w:rPr>
        <w:t>：首批国家卫健委产前诊断技术及师资培训基地，是广东省产前诊断专项技术指导中心，承担广东省出生缺陷防控的主导性工作，并建立了全省出生缺陷远程医疗中心。有遗传咨询门诊、遗传实验室以及辅助生殖技术PGS/PGD实验室。基地除开展高危妊娠孕前优生筛查、孕期风险评估、母胎监护外，亦可实现胎儿异常的产前诊断及宫内治疗，复杂性双胎的孕期监督及宫内治疗，胎儿胸腔积液、腹腔积液、巨膀胱、胎儿重度肾积水、胎儿贫血等胎儿宫内评估</w:t>
      </w:r>
      <w:r w:rsidRPr="00750E6B">
        <w:rPr>
          <w:rFonts w:ascii="仿宋" w:eastAsia="仿宋" w:hAnsi="仿宋" w:cs="宋体" w:hint="eastAsia"/>
          <w:color w:val="000000"/>
          <w:kern w:val="0"/>
          <w:sz w:val="28"/>
          <w:szCs w:val="28"/>
        </w:rPr>
        <w:lastRenderedPageBreak/>
        <w:t>及治疗，并已开展数十种罕见病的诊断、产前诊断、植入前诊断。设有优生遗传咨询专科、地中海贫血咨询门诊、复发性流产专科、双胎/多胎妊娠专科、胎儿宫内治疗、介入性产前诊断、小儿遗传专科、胎儿保健专科、罕见病及遗传代谢专科、肿瘤遗传咨询门诊等亚专科</w:t>
      </w:r>
      <w:r w:rsidRPr="00750E6B">
        <w:rPr>
          <w:rFonts w:ascii="仿宋" w:eastAsia="仿宋" w:hAnsi="仿宋"/>
          <w:color w:val="000000"/>
          <w:sz w:val="28"/>
          <w:szCs w:val="28"/>
        </w:rPr>
        <w:t>。</w:t>
      </w:r>
    </w:p>
    <w:p w:rsidR="004F5627" w:rsidRPr="00035D92" w:rsidRDefault="004F5627" w:rsidP="00750E6B">
      <w:pPr>
        <w:spacing w:line="560" w:lineRule="exact"/>
        <w:ind w:firstLineChars="250" w:firstLine="703"/>
        <w:rPr>
          <w:rFonts w:ascii="仿宋" w:eastAsia="仿宋" w:hAnsi="仿宋"/>
          <w:color w:val="000000"/>
          <w:sz w:val="28"/>
          <w:szCs w:val="28"/>
        </w:rPr>
      </w:pPr>
      <w:r w:rsidRPr="00727570">
        <w:rPr>
          <w:rFonts w:ascii="仿宋" w:eastAsia="仿宋" w:hAnsi="仿宋"/>
          <w:b/>
          <w:color w:val="000000"/>
          <w:sz w:val="28"/>
          <w:szCs w:val="28"/>
        </w:rPr>
        <w:t>口腔</w:t>
      </w:r>
      <w:r w:rsidRPr="00727570">
        <w:rPr>
          <w:rFonts w:ascii="仿宋" w:eastAsia="仿宋" w:hAnsi="仿宋" w:hint="eastAsia"/>
          <w:b/>
          <w:color w:val="000000"/>
          <w:sz w:val="28"/>
          <w:szCs w:val="28"/>
        </w:rPr>
        <w:t>全</w:t>
      </w:r>
      <w:r w:rsidRPr="00727570">
        <w:rPr>
          <w:rFonts w:ascii="仿宋" w:eastAsia="仿宋" w:hAnsi="仿宋"/>
          <w:b/>
          <w:color w:val="000000"/>
          <w:sz w:val="28"/>
          <w:szCs w:val="28"/>
        </w:rPr>
        <w:t>科基地</w:t>
      </w:r>
      <w:r w:rsidRPr="00727570">
        <w:rPr>
          <w:rFonts w:ascii="仿宋" w:eastAsia="仿宋" w:hAnsi="仿宋" w:hint="eastAsia"/>
          <w:b/>
          <w:color w:val="000000"/>
          <w:sz w:val="28"/>
          <w:szCs w:val="28"/>
        </w:rPr>
        <w:t>：</w:t>
      </w:r>
      <w:r w:rsidRPr="00727570">
        <w:rPr>
          <w:rFonts w:ascii="仿宋" w:eastAsia="仿宋" w:hAnsi="仿宋" w:hint="eastAsia"/>
          <w:color w:val="000000"/>
          <w:sz w:val="28"/>
          <w:szCs w:val="28"/>
        </w:rPr>
        <w:t>业务范围涵盖所有临床口腔专业</w:t>
      </w:r>
      <w:r>
        <w:rPr>
          <w:rFonts w:ascii="仿宋" w:eastAsia="仿宋" w:hAnsi="仿宋" w:hint="eastAsia"/>
          <w:color w:val="000000"/>
          <w:sz w:val="28"/>
          <w:szCs w:val="28"/>
        </w:rPr>
        <w:t>包括</w:t>
      </w:r>
      <w:r w:rsidRPr="00727570">
        <w:rPr>
          <w:rFonts w:ascii="仿宋" w:eastAsia="仿宋" w:hAnsi="仿宋" w:hint="eastAsia"/>
          <w:color w:val="000000"/>
          <w:sz w:val="28"/>
          <w:szCs w:val="28"/>
        </w:rPr>
        <w:t>内外科、正畸、修复、放射等，年门诊量近</w:t>
      </w:r>
      <w:r w:rsidRPr="00727570">
        <w:rPr>
          <w:rFonts w:ascii="仿宋" w:eastAsia="仿宋" w:hAnsi="仿宋"/>
          <w:color w:val="000000"/>
          <w:sz w:val="28"/>
          <w:szCs w:val="28"/>
        </w:rPr>
        <w:t>5</w:t>
      </w:r>
      <w:r w:rsidRPr="00727570">
        <w:rPr>
          <w:rFonts w:ascii="仿宋" w:eastAsia="仿宋" w:hAnsi="仿宋" w:hint="eastAsia"/>
          <w:color w:val="000000"/>
          <w:sz w:val="28"/>
          <w:szCs w:val="28"/>
        </w:rPr>
        <w:t>万，病房手术超</w:t>
      </w:r>
      <w:r w:rsidRPr="00727570">
        <w:rPr>
          <w:rFonts w:ascii="仿宋" w:eastAsia="仿宋" w:hAnsi="仿宋"/>
          <w:color w:val="000000"/>
          <w:sz w:val="28"/>
          <w:szCs w:val="28"/>
        </w:rPr>
        <w:t>500</w:t>
      </w:r>
      <w:r w:rsidRPr="00727570">
        <w:rPr>
          <w:rFonts w:ascii="仿宋" w:eastAsia="仿宋" w:hAnsi="仿宋" w:hint="eastAsia"/>
          <w:color w:val="000000"/>
          <w:sz w:val="28"/>
          <w:szCs w:val="28"/>
        </w:rPr>
        <w:t>余台，并以孕妇及婴幼儿口腔保健及疾病治疗、唇腭裂的序列治疗为特色，开展牙种植、口腔舒适化治疗、唇腭裂序列治疗及颌面整形等高新技术项目，是广东省妇幼保健协会“口腔保健专业委员会”主委单位。也是国家级“儿童口腔保健质量和安全指南”的制定单位及首批国家“儿童口腔保健”示范基地。是中华口腔医学会首批“唇腭裂诊治联盟单位”。师资力量强大，拥有多名分别从德国、澳大利亚、加拿大、台湾等地留学或进修归来的专业人才，拥有</w:t>
      </w:r>
      <w:r w:rsidRPr="00727570">
        <w:rPr>
          <w:rFonts w:ascii="仿宋" w:eastAsia="仿宋" w:hAnsi="仿宋"/>
          <w:color w:val="000000"/>
          <w:sz w:val="28"/>
          <w:szCs w:val="28"/>
        </w:rPr>
        <w:t>CBCT</w:t>
      </w:r>
      <w:r w:rsidRPr="00727570">
        <w:rPr>
          <w:rFonts w:ascii="仿宋" w:eastAsia="仿宋" w:hAnsi="仿宋" w:hint="eastAsia"/>
          <w:color w:val="000000"/>
          <w:sz w:val="28"/>
          <w:szCs w:val="28"/>
        </w:rPr>
        <w:t>、牙种植机等多种先进设备及仿真人体模型等教学设备。</w:t>
      </w:r>
    </w:p>
    <w:p w:rsidR="00324A19" w:rsidRPr="004F5627" w:rsidRDefault="00324A19"/>
    <w:sectPr w:rsidR="00324A19" w:rsidRPr="004F5627" w:rsidSect="00CC3D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7C4F" w:rsidRDefault="00C47C4F" w:rsidP="004F5627">
      <w:r>
        <w:separator/>
      </w:r>
    </w:p>
  </w:endnote>
  <w:endnote w:type="continuationSeparator" w:id="1">
    <w:p w:rsidR="00C47C4F" w:rsidRDefault="00C47C4F" w:rsidP="004F562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7C4F" w:rsidRDefault="00C47C4F" w:rsidP="004F5627">
      <w:r>
        <w:separator/>
      </w:r>
    </w:p>
  </w:footnote>
  <w:footnote w:type="continuationSeparator" w:id="1">
    <w:p w:rsidR="00C47C4F" w:rsidRDefault="00C47C4F" w:rsidP="004F562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5627"/>
    <w:rsid w:val="000A01A8"/>
    <w:rsid w:val="00324A19"/>
    <w:rsid w:val="0040273F"/>
    <w:rsid w:val="004F5627"/>
    <w:rsid w:val="005B014D"/>
    <w:rsid w:val="005C323B"/>
    <w:rsid w:val="00672393"/>
    <w:rsid w:val="006D7010"/>
    <w:rsid w:val="00750E6B"/>
    <w:rsid w:val="00801733"/>
    <w:rsid w:val="00C47C4F"/>
    <w:rsid w:val="00CC3D8C"/>
    <w:rsid w:val="00F409CD"/>
    <w:rsid w:val="00FA01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62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562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F5627"/>
    <w:rPr>
      <w:sz w:val="18"/>
      <w:szCs w:val="18"/>
    </w:rPr>
  </w:style>
  <w:style w:type="paragraph" w:styleId="a4">
    <w:name w:val="footer"/>
    <w:basedOn w:val="a"/>
    <w:link w:val="Char0"/>
    <w:uiPriority w:val="99"/>
    <w:semiHidden/>
    <w:unhideWhenUsed/>
    <w:rsid w:val="004F562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F5627"/>
    <w:rPr>
      <w:sz w:val="18"/>
      <w:szCs w:val="18"/>
    </w:rPr>
  </w:style>
  <w:style w:type="character" w:customStyle="1" w:styleId="a5">
    <w:name w:val="列表段落 字符"/>
    <w:basedOn w:val="a0"/>
    <w:link w:val="1"/>
    <w:rsid w:val="004F5627"/>
    <w:rPr>
      <w:rFonts w:ascii="仿宋_GB2312" w:eastAsia="仿宋_GB2312"/>
      <w:sz w:val="24"/>
    </w:rPr>
  </w:style>
  <w:style w:type="paragraph" w:customStyle="1" w:styleId="1">
    <w:name w:val="列出段落1"/>
    <w:basedOn w:val="a"/>
    <w:link w:val="a5"/>
    <w:rsid w:val="004F5627"/>
    <w:pPr>
      <w:adjustRightInd w:val="0"/>
      <w:snapToGrid w:val="0"/>
      <w:spacing w:line="360" w:lineRule="auto"/>
      <w:ind w:firstLineChars="200" w:firstLine="420"/>
      <w:jc w:val="left"/>
    </w:pPr>
    <w:rPr>
      <w:rFonts w:ascii="仿宋_GB2312" w:eastAsia="仿宋_GB2312" w:hAnsiTheme="minorHAnsi" w:cstheme="minorBidi"/>
      <w:sz w:val="24"/>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473</Words>
  <Characters>2700</Characters>
  <Application>Microsoft Office Word</Application>
  <DocSecurity>0</DocSecurity>
  <Lines>22</Lines>
  <Paragraphs>6</Paragraphs>
  <ScaleCrop>false</ScaleCrop>
  <Company>Microsoft</Company>
  <LinksUpToDate>false</LinksUpToDate>
  <CharactersWithSpaces>3167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罗一飞</dc:creator>
  <cp:keywords/>
  <dc:description/>
  <cp:lastModifiedBy>罗一飞</cp:lastModifiedBy>
  <cp:revision>11</cp:revision>
  <dcterms:created xsi:type="dcterms:W3CDTF">2020-03-23T09:31:00Z</dcterms:created>
  <dcterms:modified xsi:type="dcterms:W3CDTF">2020-06-24T07:23:00Z</dcterms:modified>
</cp:coreProperties>
</file>